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6" w:rsidRDefault="006F54C6" w:rsidP="006F54C6">
      <w:pPr>
        <w:spacing w:after="0" w:line="240" w:lineRule="auto"/>
        <w:ind w:left="1134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-91777</wp:posOffset>
            </wp:positionV>
            <wp:extent cx="7957225" cy="10977196"/>
            <wp:effectExtent l="0" t="0" r="5715" b="0"/>
            <wp:wrapNone/>
            <wp:docPr id="1" name="Рисунок 1" descr="https://krot.info/uploads/posts/2020-01/1579549105_2-p-nezhnie-detskie-fo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1/1579549105_2-p-nezhnie-detskie-fo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225" cy="109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54C6" w:rsidRDefault="006F54C6" w:rsidP="006F54C6">
      <w:pPr>
        <w:spacing w:after="0" w:line="240" w:lineRule="auto"/>
        <w:ind w:left="-426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6F54C6" w:rsidRDefault="006F54C6" w:rsidP="006F54C6">
      <w:pPr>
        <w:spacing w:after="0" w:line="240" w:lineRule="auto"/>
        <w:ind w:left="-426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6F54C6" w:rsidRDefault="006F54C6" w:rsidP="006F54C6">
      <w:pPr>
        <w:spacing w:after="0" w:line="240" w:lineRule="auto"/>
        <w:ind w:left="-426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6F54C6" w:rsidRDefault="006F54C6" w:rsidP="006F54C6">
      <w:pPr>
        <w:spacing w:after="0" w:line="240" w:lineRule="auto"/>
        <w:ind w:left="-426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6F54C6" w:rsidRDefault="006F54C6" w:rsidP="006F54C6">
      <w:pPr>
        <w:spacing w:after="0" w:line="240" w:lineRule="auto"/>
        <w:ind w:left="-426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  <w:t>Напоминаем!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В общении с ребенком следите за своей речью.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Говорите не торопясь,  звуки и слова произносите точно и ясно.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При чтении не забывайте о выразительности, непонятные слова и обороты объясняйте.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Игры и речевой материал должны соответствовать возрасту.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Не «подделывайтесь» под детскую речь!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Не оставляйте без ответа вопросы ребенка.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Не поощряйте неправильных высказываний ребенка.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Добивайтесь правильных ответов.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Добивайтесь правильного, четкого произношения поставленных звуков.</w:t>
      </w:r>
    </w:p>
    <w:p w:rsidR="006F54C6" w:rsidRPr="006F54C6" w:rsidRDefault="006F54C6" w:rsidP="006F54C6">
      <w:pPr>
        <w:spacing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</w:p>
    <w:p w:rsidR="006F54C6" w:rsidRPr="006F54C6" w:rsidRDefault="006F54C6" w:rsidP="006F54C6">
      <w:pPr>
        <w:spacing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</w:p>
    <w:p w:rsidR="006F54C6" w:rsidRPr="006F54C6" w:rsidRDefault="006F54C6" w:rsidP="006F54C6">
      <w:pPr>
        <w:spacing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6"/>
          <w:szCs w:val="36"/>
          <w:lang w:eastAsia="ru-RU"/>
        </w:rPr>
        <w:t>Помните!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Все упражнения артикуляционной гимнастики выполнять только перед зеркалом!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Артикуляционную гимнастику в</w:t>
      </w: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ыполнять ежедневно по 10 минут.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  <w:r w:rsidRPr="006F54C6"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  <w:t>После выполнения домашнего задания не забывайте приносить тетрадь в группу!</w:t>
      </w:r>
    </w:p>
    <w:p w:rsidR="006F54C6" w:rsidRPr="006F54C6" w:rsidRDefault="006F54C6" w:rsidP="006F54C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36"/>
          <w:szCs w:val="36"/>
          <w:lang w:eastAsia="ru-RU"/>
        </w:rPr>
      </w:pPr>
    </w:p>
    <w:p w:rsidR="00B44BDB" w:rsidRPr="006F54C6" w:rsidRDefault="00B44BDB" w:rsidP="006F54C6">
      <w:pPr>
        <w:jc w:val="center"/>
        <w:rPr>
          <w:rFonts w:asciiTheme="majorHAnsi" w:hAnsiTheme="majorHAnsi"/>
          <w:color w:val="365F91" w:themeColor="accent1" w:themeShade="BF"/>
          <w:sz w:val="36"/>
          <w:szCs w:val="36"/>
        </w:rPr>
      </w:pPr>
    </w:p>
    <w:sectPr w:rsidR="00B44BDB" w:rsidRPr="006F54C6" w:rsidSect="006F54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6D"/>
    <w:rsid w:val="006F54C6"/>
    <w:rsid w:val="00795D6D"/>
    <w:rsid w:val="00B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2020-04-15T10:13:00Z</dcterms:created>
  <dcterms:modified xsi:type="dcterms:W3CDTF">2020-04-15T10:13:00Z</dcterms:modified>
</cp:coreProperties>
</file>